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6"/>
        <w:tblW w:w="9795" w:type="dxa"/>
        <w:tblLayout w:type="fixed"/>
        <w:tblLook w:val="04A0" w:firstRow="1" w:lastRow="0" w:firstColumn="1" w:lastColumn="0" w:noHBand="0" w:noVBand="1"/>
      </w:tblPr>
      <w:tblGrid>
        <w:gridCol w:w="5065"/>
        <w:gridCol w:w="4730"/>
      </w:tblGrid>
      <w:tr w:rsidR="00605763" w14:paraId="0DE612A7" w14:textId="77777777">
        <w:trPr>
          <w:trHeight w:val="3132"/>
        </w:trPr>
        <w:tc>
          <w:tcPr>
            <w:tcW w:w="5064" w:type="dxa"/>
            <w:tcBorders>
              <w:top w:val="nil"/>
              <w:left w:val="nil"/>
              <w:bottom w:val="nil"/>
              <w:right w:val="nil"/>
            </w:tcBorders>
          </w:tcPr>
          <w:p w14:paraId="455AA760" w14:textId="727D5748" w:rsidR="00605763" w:rsidRDefault="00DA172B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D7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D7"/>
              </w:rPr>
              <w:t>П Р О Е К Т</w:t>
            </w:r>
          </w:p>
        </w:tc>
        <w:tc>
          <w:tcPr>
            <w:tcW w:w="4730" w:type="dxa"/>
            <w:tcBorders>
              <w:top w:val="nil"/>
              <w:left w:val="nil"/>
              <w:bottom w:val="nil"/>
              <w:right w:val="nil"/>
            </w:tcBorders>
          </w:tcPr>
          <w:p w14:paraId="41D3F042" w14:textId="77777777" w:rsidR="00605763" w:rsidRDefault="00DA172B">
            <w:pPr>
              <w:widowControl w:val="0"/>
              <w:spacing w:beforeAutospacing="1"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</w:t>
            </w:r>
          </w:p>
          <w:p w14:paraId="7AB4DA68" w14:textId="77777777" w:rsidR="00605763" w:rsidRDefault="00DA172B">
            <w:pPr>
              <w:widowControl w:val="0"/>
              <w:spacing w:beforeAutospacing="1"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 постановлению администрации муниципального образования</w:t>
            </w:r>
          </w:p>
          <w:p w14:paraId="072BBE19" w14:textId="77777777" w:rsidR="00605763" w:rsidRDefault="00DA172B">
            <w:pPr>
              <w:pStyle w:val="ac"/>
              <w:widowControl w:val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Северский муниципальный район</w:t>
            </w:r>
          </w:p>
          <w:p w14:paraId="3428715E" w14:textId="77777777" w:rsidR="00605763" w:rsidRDefault="00DA172B">
            <w:pPr>
              <w:pStyle w:val="ac"/>
              <w:widowControl w:val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Краснодарского края</w:t>
            </w:r>
          </w:p>
          <w:p w14:paraId="0E91E40A" w14:textId="77777777" w:rsidR="00605763" w:rsidRDefault="00DA172B">
            <w:pPr>
              <w:pStyle w:val="ac"/>
              <w:widowControl w:val="0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 №   _______</w:t>
            </w:r>
          </w:p>
        </w:tc>
      </w:tr>
    </w:tbl>
    <w:p w14:paraId="4E663AED" w14:textId="77777777" w:rsidR="00605763" w:rsidRDefault="00605763">
      <w:pPr>
        <w:pStyle w:val="ac"/>
        <w:rPr>
          <w:rFonts w:ascii="Times New Roman" w:eastAsia="Times New Roman" w:hAnsi="Times New Roman" w:cs="Times New Roman"/>
        </w:rPr>
      </w:pPr>
    </w:p>
    <w:p w14:paraId="42EF8105" w14:textId="77777777" w:rsidR="00605763" w:rsidRDefault="00605763">
      <w:pPr>
        <w:pStyle w:val="ac"/>
        <w:rPr>
          <w:rFonts w:ascii="Times New Roman" w:eastAsia="Times New Roman" w:hAnsi="Times New Roman" w:cs="Times New Roman"/>
        </w:rPr>
      </w:pPr>
    </w:p>
    <w:p w14:paraId="79357E5F" w14:textId="77777777" w:rsidR="00605763" w:rsidRDefault="00DA172B">
      <w:pPr>
        <w:pStyle w:val="ac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hd w:val="clear" w:color="auto" w:fill="FFFFD7"/>
        </w:rPr>
        <w:t xml:space="preserve">                             </w:t>
      </w:r>
    </w:p>
    <w:p w14:paraId="143DEF63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27155998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образования Северский муниципальный район</w:t>
      </w:r>
    </w:p>
    <w:p w14:paraId="791AF1A2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Краснодарского края</w:t>
      </w:r>
    </w:p>
    <w:p w14:paraId="19B4D6C1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"Управление муниципальными финансами"</w:t>
      </w:r>
    </w:p>
    <w:p w14:paraId="499F6A2D" w14:textId="77777777" w:rsidR="00605763" w:rsidRDefault="00605763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B925CE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ПАСПОРТ</w:t>
      </w:r>
    </w:p>
    <w:p w14:paraId="70EC0110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муниципальной программы</w:t>
      </w:r>
    </w:p>
    <w:p w14:paraId="28F1A99E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Северский муниципальный район Краснодарского края </w:t>
      </w:r>
    </w:p>
    <w:p w14:paraId="5A04CDF7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«Управление муниципальными финансами»</w:t>
      </w:r>
    </w:p>
    <w:p w14:paraId="055E6615" w14:textId="77777777" w:rsidR="00605763" w:rsidRDefault="00605763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17EF5F2" w14:textId="77777777" w:rsidR="00605763" w:rsidRDefault="00605763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6"/>
        <w:tblW w:w="9810" w:type="dxa"/>
        <w:tblLayout w:type="fixed"/>
        <w:tblLook w:val="04A0" w:firstRow="1" w:lastRow="0" w:firstColumn="1" w:lastColumn="0" w:noHBand="0" w:noVBand="1"/>
      </w:tblPr>
      <w:tblGrid>
        <w:gridCol w:w="3655"/>
        <w:gridCol w:w="6155"/>
      </w:tblGrid>
      <w:tr w:rsidR="00605763" w14:paraId="11316BCF" w14:textId="77777777">
        <w:trPr>
          <w:trHeight w:val="630"/>
        </w:trPr>
        <w:tc>
          <w:tcPr>
            <w:tcW w:w="3655" w:type="dxa"/>
          </w:tcPr>
          <w:p w14:paraId="4EADEEE0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  <w:p w14:paraId="01B1D66E" w14:textId="77777777" w:rsidR="00605763" w:rsidRDefault="00605763">
            <w:pPr>
              <w:pStyle w:val="ac"/>
              <w:widowControl w:val="0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6154" w:type="dxa"/>
          </w:tcPr>
          <w:p w14:paraId="1E7BDF47" w14:textId="77777777" w:rsidR="00605763" w:rsidRDefault="00DA172B">
            <w:pPr>
              <w:widowControl w:val="0"/>
              <w:spacing w:beforeAutospacing="1" w:after="0" w:line="240" w:lineRule="auto"/>
              <w:ind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Управление муниципальными финансами (далее — муниципальная программа)</w:t>
            </w:r>
          </w:p>
        </w:tc>
      </w:tr>
      <w:tr w:rsidR="00605763" w14:paraId="1FBB32D5" w14:textId="77777777">
        <w:trPr>
          <w:trHeight w:val="1093"/>
        </w:trPr>
        <w:tc>
          <w:tcPr>
            <w:tcW w:w="3655" w:type="dxa"/>
          </w:tcPr>
          <w:p w14:paraId="3001937B" w14:textId="77777777" w:rsidR="00605763" w:rsidRDefault="00DA172B">
            <w:pPr>
              <w:pStyle w:val="ac"/>
              <w:widowControl w:val="0"/>
              <w:jc w:val="both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 муниципальной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6154" w:type="dxa"/>
          </w:tcPr>
          <w:p w14:paraId="4783A0C3" w14:textId="77777777" w:rsidR="00605763" w:rsidRDefault="00DA172B">
            <w:pPr>
              <w:widowControl w:val="0"/>
              <w:spacing w:beforeAutospacing="1" w:after="0" w:line="240" w:lineRule="auto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Финансовое управление администрации муниципального образования Северский муниципальный район Краснодарского края (далее — финансовое управление)</w:t>
            </w:r>
          </w:p>
        </w:tc>
      </w:tr>
      <w:tr w:rsidR="00605763" w14:paraId="286FC97B" w14:textId="77777777">
        <w:trPr>
          <w:trHeight w:val="358"/>
        </w:trPr>
        <w:tc>
          <w:tcPr>
            <w:tcW w:w="3655" w:type="dxa"/>
            <w:tcBorders>
              <w:top w:val="nil"/>
            </w:tcBorders>
          </w:tcPr>
          <w:p w14:paraId="6B99CE9F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6154" w:type="dxa"/>
            <w:tcBorders>
              <w:top w:val="nil"/>
            </w:tcBorders>
          </w:tcPr>
          <w:p w14:paraId="0698A147" w14:textId="77777777" w:rsidR="00605763" w:rsidRDefault="00DA172B">
            <w:pPr>
              <w:pStyle w:val="ac"/>
              <w:widowControl w:val="0"/>
              <w:spacing w:beforeAutospacing="1"/>
              <w:ind w:left="64" w:right="2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605763" w14:paraId="54242BC0" w14:textId="77777777">
        <w:trPr>
          <w:trHeight w:val="358"/>
        </w:trPr>
        <w:tc>
          <w:tcPr>
            <w:tcW w:w="3655" w:type="dxa"/>
          </w:tcPr>
          <w:p w14:paraId="63913F5C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154" w:type="dxa"/>
          </w:tcPr>
          <w:p w14:paraId="563897CB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605763" w14:paraId="0363BCBF" w14:textId="77777777">
        <w:trPr>
          <w:trHeight w:val="358"/>
        </w:trPr>
        <w:tc>
          <w:tcPr>
            <w:tcW w:w="3655" w:type="dxa"/>
          </w:tcPr>
          <w:p w14:paraId="0AAF38E6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Иные исполнители отдельных мероприятий муниципальной программы</w:t>
            </w:r>
          </w:p>
        </w:tc>
        <w:tc>
          <w:tcPr>
            <w:tcW w:w="6154" w:type="dxa"/>
          </w:tcPr>
          <w:p w14:paraId="7F26825A" w14:textId="77777777" w:rsidR="00605763" w:rsidRDefault="00DA172B">
            <w:pPr>
              <w:pStyle w:val="ac"/>
              <w:widowControl w:val="0"/>
              <w:tabs>
                <w:tab w:val="left" w:pos="5875"/>
              </w:tabs>
              <w:ind w:left="64" w:right="-1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</w:t>
            </w:r>
          </w:p>
        </w:tc>
      </w:tr>
      <w:tr w:rsidR="00605763" w14:paraId="071A6A02" w14:textId="77777777">
        <w:trPr>
          <w:trHeight w:val="358"/>
        </w:trPr>
        <w:tc>
          <w:tcPr>
            <w:tcW w:w="3655" w:type="dxa"/>
          </w:tcPr>
          <w:p w14:paraId="244C9D37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154" w:type="dxa"/>
          </w:tcPr>
          <w:p w14:paraId="2A3818CE" w14:textId="77777777" w:rsidR="00605763" w:rsidRDefault="00DA172B">
            <w:pPr>
              <w:pStyle w:val="ac"/>
              <w:widowControl w:val="0"/>
              <w:tabs>
                <w:tab w:val="left" w:pos="5875"/>
              </w:tabs>
              <w:ind w:right="-1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 долгосрочной сбалансированности</w:t>
            </w:r>
          </w:p>
          <w:p w14:paraId="451C57CC" w14:textId="77777777" w:rsidR="00605763" w:rsidRDefault="00DA172B">
            <w:pPr>
              <w:pStyle w:val="ac"/>
              <w:widowControl w:val="0"/>
              <w:tabs>
                <w:tab w:val="left" w:pos="5875"/>
              </w:tabs>
              <w:ind w:right="-12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устойчивости бюджета муниципального образования Северский муниципальный район Краснодарского края, управление муници-пальным долгом;</w:t>
            </w:r>
          </w:p>
          <w:p w14:paraId="6B611974" w14:textId="77777777" w:rsidR="00605763" w:rsidRDefault="00605763">
            <w:pPr>
              <w:pStyle w:val="ac"/>
              <w:widowControl w:val="0"/>
              <w:tabs>
                <w:tab w:val="left" w:pos="5854"/>
              </w:tabs>
              <w:ind w:left="64" w:right="-120" w:firstLine="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763" w14:paraId="516AB610" w14:textId="77777777">
        <w:trPr>
          <w:trHeight w:val="358"/>
        </w:trPr>
        <w:tc>
          <w:tcPr>
            <w:tcW w:w="3655" w:type="dxa"/>
          </w:tcPr>
          <w:p w14:paraId="1B6193BD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154" w:type="dxa"/>
          </w:tcPr>
          <w:p w14:paraId="096D784E" w14:textId="77777777" w:rsidR="00605763" w:rsidRDefault="00DA172B">
            <w:pPr>
              <w:pStyle w:val="ac"/>
              <w:widowControl w:val="0"/>
              <w:ind w:left="64" w:right="22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 долгосрочной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сбалансированности и устойчивости бюджета муниципального образования Северский муниципальный район Краснодарского края;</w:t>
            </w:r>
          </w:p>
          <w:p w14:paraId="47ACF61E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эффективное управление муниципальным долгом.</w:t>
            </w:r>
          </w:p>
        </w:tc>
      </w:tr>
      <w:tr w:rsidR="00605763" w14:paraId="0C2EAF51" w14:textId="77777777">
        <w:trPr>
          <w:trHeight w:val="5145"/>
        </w:trPr>
        <w:tc>
          <w:tcPr>
            <w:tcW w:w="3655" w:type="dxa"/>
          </w:tcPr>
          <w:p w14:paraId="05D76380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Перечень целевых</w:t>
            </w:r>
          </w:p>
          <w:p w14:paraId="3310D741" w14:textId="77777777" w:rsidR="00605763" w:rsidRDefault="00DA172B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показателей муниципальной программы</w:t>
            </w:r>
          </w:p>
        </w:tc>
        <w:tc>
          <w:tcPr>
            <w:tcW w:w="6154" w:type="dxa"/>
          </w:tcPr>
          <w:p w14:paraId="281EA378" w14:textId="77777777" w:rsidR="00605763" w:rsidRDefault="00DA172B">
            <w:pPr>
              <w:pStyle w:val="af3"/>
              <w:widowControl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Сбалансированность бюджетов поселений муниципального образования Северский муниципальный район Краснодарского края</w:t>
            </w:r>
          </w:p>
          <w:p w14:paraId="3A71F7AE" w14:textId="77777777" w:rsidR="00605763" w:rsidRDefault="00DA172B">
            <w:pPr>
              <w:pStyle w:val="af3"/>
              <w:widowControl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Доля расходов на обслуживание муниципального долга в общем объеме расходов бюджета (за исключением расходов, осуществляемых за счет субвенций из бюджетов вышестоящих уровней)</w:t>
            </w:r>
          </w:p>
          <w:p w14:paraId="413793D2" w14:textId="77777777" w:rsidR="00605763" w:rsidRDefault="00DA172B">
            <w:pPr>
              <w:pStyle w:val="af3"/>
              <w:widowControl/>
              <w:rPr>
                <w:rFonts w:ascii="Calibri" w:hAnsi="Calibri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Отношение объема муниципального долга к годовому объему доходов бюджета без учета утвержденного объема безвозмездных поступлений из бюджетов других уровней бюджетов и поступлений налоговых доходов по дополнительным нормативам отчислений</w:t>
            </w:r>
          </w:p>
        </w:tc>
      </w:tr>
      <w:tr w:rsidR="00605763" w14:paraId="05DE96D6" w14:textId="77777777">
        <w:trPr>
          <w:trHeight w:val="875"/>
        </w:trPr>
        <w:tc>
          <w:tcPr>
            <w:tcW w:w="3655" w:type="dxa"/>
          </w:tcPr>
          <w:p w14:paraId="76086999" w14:textId="77777777" w:rsidR="00605763" w:rsidRDefault="00DA172B">
            <w:pPr>
              <w:widowControl w:val="0"/>
              <w:spacing w:beforeAutospacing="1" w:after="0" w:line="240" w:lineRule="auto"/>
              <w:ind w:right="-38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сроки реализации муниципальной программы</w:t>
            </w:r>
          </w:p>
        </w:tc>
        <w:tc>
          <w:tcPr>
            <w:tcW w:w="6154" w:type="dxa"/>
          </w:tcPr>
          <w:p w14:paraId="3BC8151C" w14:textId="77777777" w:rsidR="00605763" w:rsidRDefault="00DA172B">
            <w:pPr>
              <w:widowControl w:val="0"/>
              <w:spacing w:after="0" w:line="240" w:lineRule="auto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2027-2029 годы, этапы не предусмотрены</w:t>
            </w:r>
          </w:p>
        </w:tc>
      </w:tr>
      <w:tr w:rsidR="00605763" w14:paraId="1DE06A9D" w14:textId="77777777">
        <w:trPr>
          <w:trHeight w:val="358"/>
        </w:trPr>
        <w:tc>
          <w:tcPr>
            <w:tcW w:w="3655" w:type="dxa"/>
          </w:tcPr>
          <w:p w14:paraId="474D440B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муниципальной программы</w:t>
            </w:r>
          </w:p>
          <w:p w14:paraId="7A382B97" w14:textId="77777777" w:rsidR="00605763" w:rsidRDefault="00605763">
            <w:pPr>
              <w:widowControl w:val="0"/>
              <w:spacing w:after="0" w:line="240" w:lineRule="auto"/>
              <w:jc w:val="both"/>
              <w:rPr>
                <w:rFonts w:ascii="Calibri" w:hAnsi="Calibri"/>
              </w:rPr>
            </w:pPr>
          </w:p>
        </w:tc>
        <w:tc>
          <w:tcPr>
            <w:tcW w:w="6154" w:type="dxa"/>
          </w:tcPr>
          <w:p w14:paraId="57ED38A4" w14:textId="77777777" w:rsidR="00605763" w:rsidRDefault="00DA172B">
            <w:pPr>
              <w:widowControl w:val="0"/>
              <w:spacing w:after="0" w:line="240" w:lineRule="auto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Общий объем финансирования муниципальной программы составляет 119 787,6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с. рублей,</w:t>
            </w:r>
          </w:p>
          <w:p w14:paraId="42A2BDED" w14:textId="77777777" w:rsidR="00605763" w:rsidRDefault="00DA172B">
            <w:pPr>
              <w:widowControl w:val="0"/>
              <w:spacing w:after="0" w:line="240" w:lineRule="auto"/>
              <w:ind w:left="64" w:right="22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по годам реализации программы:</w:t>
            </w:r>
          </w:p>
          <w:p w14:paraId="785CF879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— 39 929,2 тыс. рублей;</w:t>
            </w:r>
          </w:p>
          <w:p w14:paraId="21B52FD2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2028 год — 39 929,2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14:paraId="3EF85A7D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2029 год —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39 929,2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58B44706" w14:textId="77777777" w:rsidR="00605763" w:rsidRDefault="00605763">
            <w:pPr>
              <w:pStyle w:val="ac"/>
              <w:widowControl w:val="0"/>
              <w:ind w:left="64" w:right="22"/>
              <w:jc w:val="both"/>
            </w:pPr>
          </w:p>
          <w:p w14:paraId="17159450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14:paraId="31E78074" w14:textId="77777777" w:rsidR="00605763" w:rsidRDefault="00605763">
            <w:pPr>
              <w:pStyle w:val="ac"/>
              <w:widowControl w:val="0"/>
              <w:ind w:left="64" w:right="22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937AF3F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средств бюджета муниципального образования Северский район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119 787,6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рублей, в том числе по годам:</w:t>
            </w:r>
          </w:p>
          <w:p w14:paraId="084AB3D8" w14:textId="77777777" w:rsidR="00605763" w:rsidRDefault="00605763">
            <w:pPr>
              <w:pStyle w:val="ac"/>
              <w:widowControl w:val="0"/>
              <w:ind w:left="64" w:right="22"/>
              <w:jc w:val="both"/>
            </w:pPr>
          </w:p>
          <w:p w14:paraId="34E22289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2027 год —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39 929,2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14:paraId="6253BD08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2028 год — 39 929,2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14:paraId="4187BEE3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2029 год — 39 929,2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14:paraId="0FB2E249" w14:textId="77777777" w:rsidR="00605763" w:rsidRDefault="00605763">
            <w:pPr>
              <w:pStyle w:val="ac"/>
              <w:widowControl w:val="0"/>
              <w:ind w:left="64" w:right="22"/>
              <w:jc w:val="both"/>
            </w:pPr>
          </w:p>
          <w:p w14:paraId="5C9FB980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бюджета Краснодарского края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рублей, в том числе по годам:</w:t>
            </w:r>
          </w:p>
          <w:p w14:paraId="769C3911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2027 год – 0,0 тыс. рублей;</w:t>
            </w:r>
          </w:p>
          <w:p w14:paraId="62462BA6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2028 год – 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рублей;</w:t>
            </w:r>
          </w:p>
          <w:p w14:paraId="39055D7E" w14:textId="77777777" w:rsidR="00605763" w:rsidRDefault="00DA172B">
            <w:pPr>
              <w:pStyle w:val="ac"/>
              <w:widowControl w:val="0"/>
              <w:ind w:left="64"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2029 год – 0,0 тыс. рублей.</w:t>
            </w:r>
          </w:p>
        </w:tc>
      </w:tr>
      <w:tr w:rsidR="00605763" w14:paraId="7817D0D4" w14:textId="77777777">
        <w:trPr>
          <w:trHeight w:val="1171"/>
        </w:trPr>
        <w:tc>
          <w:tcPr>
            <w:tcW w:w="3655" w:type="dxa"/>
          </w:tcPr>
          <w:p w14:paraId="4566D995" w14:textId="77777777" w:rsidR="00605763" w:rsidRDefault="00605763">
            <w:pPr>
              <w:pStyle w:val="ac"/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B60D16" w14:textId="77777777" w:rsidR="00605763" w:rsidRDefault="00DA172B">
            <w:pPr>
              <w:pStyle w:val="ac"/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154" w:type="dxa"/>
          </w:tcPr>
          <w:p w14:paraId="0420C450" w14:textId="77777777" w:rsidR="00605763" w:rsidRDefault="00DA172B">
            <w:pPr>
              <w:pStyle w:val="ac"/>
              <w:widowControl w:val="0"/>
              <w:spacing w:before="240" w:after="200"/>
              <w:ind w:right="22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 муниципального образования Северский муниципальный район Краснодарского края и Совет муниципального образования Северский муниципальный район Краснодарского края</w:t>
            </w:r>
          </w:p>
        </w:tc>
      </w:tr>
    </w:tbl>
    <w:p w14:paraId="44B355D1" w14:textId="77777777" w:rsidR="00605763" w:rsidRDefault="00605763">
      <w:pPr>
        <w:pStyle w:val="ac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F0160F" w14:textId="77777777" w:rsidR="00605763" w:rsidRDefault="00DA172B">
      <w:pPr>
        <w:pStyle w:val="ac"/>
        <w:ind w:left="720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Характеристика текущего состояния и основные проблемы в сфере реализации муниципальной программы</w:t>
      </w:r>
    </w:p>
    <w:p w14:paraId="4B8AFCD7" w14:textId="77777777" w:rsidR="00605763" w:rsidRDefault="00605763">
      <w:pPr>
        <w:pStyle w:val="ac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129135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Разработка и принятие муниципальной программы обусловлены необходимостью повышения эффективности управления муниципальными финансами, совершенствования текущей бюджетной политики, оптимизации долговой нагрузки на бюджет муниципального образования Северский муниципальный район Краснодарского края в соответствии с требованиями Бюджетного кодекса Российской Федерации.</w:t>
      </w:r>
    </w:p>
    <w:p w14:paraId="19597493" w14:textId="77777777" w:rsidR="00605763" w:rsidRDefault="00DA172B">
      <w:pPr>
        <w:pStyle w:val="ac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направлена на реализацию единой финансовой политики и повышение качества управления муниципальными финансами в администрации муниципального образования Северский муниципальный район Краснодарского края. Объектом управления в рамках муниципальной программы является бюджет муниципального образования Северский муниципальный район Краснодарского края. Основной задачей муниципальной программы является обеспечение долгосрочной сбалансированности и устойчивости бюджета муниципального образо</w:t>
      </w:r>
      <w:r>
        <w:rPr>
          <w:rFonts w:ascii="Times New Roman" w:eastAsia="Times New Roman" w:hAnsi="Times New Roman" w:cs="Times New Roman"/>
          <w:sz w:val="28"/>
          <w:szCs w:val="28"/>
        </w:rPr>
        <w:t>вания Северский муниципальный район Краснодарского края, эффективное управление муниципальным долгом на базе современных принципов бюджетного менеджмента.</w:t>
      </w:r>
    </w:p>
    <w:p w14:paraId="17D9E879" w14:textId="77777777" w:rsidR="00605763" w:rsidRDefault="00DA172B">
      <w:pPr>
        <w:pStyle w:val="ac"/>
        <w:ind w:firstLine="851"/>
        <w:jc w:val="both"/>
      </w:pPr>
      <w:r>
        <w:rPr>
          <w:rFonts w:ascii="Times New Roman" w:hAnsi="Times New Roman"/>
          <w:color w:val="000000"/>
          <w:sz w:val="28"/>
          <w:szCs w:val="28"/>
        </w:rPr>
        <w:t>Выравнивание уровня бюджетной обеспеченности бюджетов поселений муниципального района осуществляется в рамках межбюджетного регулирования, включая предоставление межбюджетных трансфертов в целях выравнивания бюджетной обеспеченности и сбалансированности бюджетов поселений муниципального района, также предоставления бюджетных кредитов бюджетам поселений муниципального района.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DB81EDC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Дотация из местного бюджета предоставляется бюджетам поселений в целях выравнивания бюджетной обеспеченности бюджетов поселений.</w:t>
      </w:r>
    </w:p>
    <w:p w14:paraId="3B849A8A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Иные межбюджетные трансферты на поддержку мер по обеспечению сбалансированности бюджетов поселений предоставляются бюджетам поселений при необходимости в их предоставлении в соответствии с решением Совета муниципального образования Северский район от 24 августа 2023 года № 366 «Об утверждении Порядка предоставления из бюджета муниципального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образования Северский район бюджетам городских, сельских поселений Северского района иных межбюджетных трансфертов на поддержку мер по обеспечению сбалансированности бюд</w:t>
      </w:r>
      <w:r>
        <w:rPr>
          <w:rFonts w:ascii="Times New Roman" w:eastAsia="Times New Roman" w:hAnsi="Times New Roman" w:cs="Times New Roman"/>
          <w:sz w:val="28"/>
          <w:szCs w:val="28"/>
        </w:rPr>
        <w:t>жетов поселений»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92977F2" w14:textId="77777777" w:rsidR="00605763" w:rsidRDefault="00605763">
      <w:pPr>
        <w:pStyle w:val="ac"/>
        <w:ind w:firstLine="851"/>
        <w:jc w:val="both"/>
      </w:pPr>
    </w:p>
    <w:p w14:paraId="76EB7A9E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Цели, задачи и целевые </w:t>
      </w:r>
    </w:p>
    <w:p w14:paraId="42CBFB54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показатели, методика расчета целевых показателей, сроки и этапы реализации муниципальной программы</w:t>
      </w:r>
    </w:p>
    <w:p w14:paraId="2675B024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BF31AC4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Целью муниципальной программы является обеспечение долгосрочной сбалансированности и устойчивости бюджета муниципального образования Северский муниципальный район Краснодарского края, повышение качества управления муниципальным долгом.</w:t>
      </w:r>
    </w:p>
    <w:p w14:paraId="085681D6" w14:textId="77777777" w:rsidR="00605763" w:rsidRDefault="00DA172B">
      <w:pPr>
        <w:pStyle w:val="ac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поставленной цели планируется решение следующих задач: </w:t>
      </w:r>
    </w:p>
    <w:p w14:paraId="79BF9DCB" w14:textId="77777777" w:rsidR="00605763" w:rsidRDefault="00DA172B">
      <w:pPr>
        <w:widowControl w:val="0"/>
        <w:spacing w:after="0"/>
        <w:ind w:left="64" w:right="2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обеспечение  долгосрочной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сбалансированности и устойчивости бюджета муниципального образования Северский муниципальный район Краснодарского края </w:t>
      </w:r>
    </w:p>
    <w:p w14:paraId="471577A5" w14:textId="77777777" w:rsidR="00605763" w:rsidRDefault="00DA172B">
      <w:pPr>
        <w:widowControl w:val="0"/>
        <w:spacing w:after="0"/>
        <w:ind w:left="64" w:right="2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- эффективное управление муниципальным долгом;</w:t>
      </w:r>
    </w:p>
    <w:p w14:paraId="1D9BDB5F" w14:textId="77777777" w:rsidR="00605763" w:rsidRDefault="00DA172B">
      <w:pPr>
        <w:pStyle w:val="ac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 учетом специфики муниципальной программы для измерения ее результатов будут использоваться количественные индикаторы.</w:t>
      </w:r>
    </w:p>
    <w:p w14:paraId="7F3B8A99" w14:textId="77777777" w:rsidR="00605763" w:rsidRDefault="00DA172B">
      <w:pPr>
        <w:pStyle w:val="ac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Достижение запланированных результатов муниципальной программы характеризуется следующими целевыми показателями:</w:t>
      </w:r>
    </w:p>
    <w:p w14:paraId="2A410D8A" w14:textId="77777777" w:rsidR="00605763" w:rsidRDefault="00DA172B">
      <w:pPr>
        <w:pStyle w:val="ac"/>
        <w:widowControl w:val="0"/>
        <w:ind w:left="64" w:right="2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- Сбалансированность бюджетов поселений муниципального образования Северский муниципальный район Краснодарского края</w:t>
      </w:r>
    </w:p>
    <w:p w14:paraId="1CB127A6" w14:textId="77777777" w:rsidR="00605763" w:rsidRDefault="00DA172B">
      <w:pPr>
        <w:pStyle w:val="ac"/>
        <w:widowControl w:val="0"/>
        <w:ind w:left="64" w:right="2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- Доля расходов на обслуживание муниципального долга в общем объеме расходов бюджета (за исключением расходов, осуществляемых за счет субвенций из бюджетов вышестоящих уровней)</w:t>
      </w:r>
    </w:p>
    <w:p w14:paraId="534ACDD7" w14:textId="77777777" w:rsidR="00605763" w:rsidRDefault="00DA172B">
      <w:pPr>
        <w:pStyle w:val="a9"/>
        <w:spacing w:line="240" w:lineRule="auto"/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- Отношение объема муниципального долга к годовому объему доходов </w:t>
      </w:r>
      <w:r>
        <w:rPr>
          <w:rFonts w:ascii="Times New Roman" w:eastAsia="Times New Roman" w:hAnsi="Times New Roman" w:cs="Times New Roman"/>
          <w:sz w:val="28"/>
          <w:szCs w:val="28"/>
        </w:rPr>
        <w:t>бюджета без учета утвержденного объема безвозмездных поступлений из бюджетов других уровней бюджетов и поступлений налоговых доходов по дополнительным нормативам отчислений</w:t>
      </w:r>
    </w:p>
    <w:p w14:paraId="77C79655" w14:textId="77777777" w:rsidR="00605763" w:rsidRDefault="00DA172B">
      <w:pPr>
        <w:pStyle w:val="ac"/>
        <w:widowControl w:val="0"/>
        <w:ind w:left="64" w:right="2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Значения целевых показателей муниципальной программы с расшифровкой плановых значений по годам, а также методика расчета целевых показателей приведены в приложениях № 1 и № 1.1 к муниципальной программе.</w:t>
      </w:r>
    </w:p>
    <w:p w14:paraId="3EDF23EE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11722E6A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3. Перечень основных мероприятий </w:t>
      </w:r>
    </w:p>
    <w:p w14:paraId="646B60E3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14:paraId="0670D024" w14:textId="77777777" w:rsidR="00605763" w:rsidRDefault="00605763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EDA93B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Перечень мероприятий муниципальной программы с отражением непосредственного результата и связи с целевыми показателями изложен в приложении №2 и №2.1 к настоящей Программе.</w:t>
      </w:r>
    </w:p>
    <w:p w14:paraId="28820018" w14:textId="77777777" w:rsidR="00605763" w:rsidRDefault="00605763">
      <w:pPr>
        <w:pStyle w:val="1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</w:p>
    <w:p w14:paraId="1E4A7362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Методика оценки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эффективности  реализации</w:t>
      </w:r>
      <w:proofErr w:type="gramEnd"/>
    </w:p>
    <w:p w14:paraId="29394833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муниципальной программы</w:t>
      </w:r>
    </w:p>
    <w:p w14:paraId="15939EF4" w14:textId="77777777" w:rsidR="00605763" w:rsidRDefault="00605763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45A29F" w14:textId="77777777" w:rsidR="00605763" w:rsidRDefault="00DA172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осуществляется в соответствии с методикой, предусмотренной постановлением администрации муниципального образования Северский муниципальный район Краснодарского края от 21 мая 2026 года № 725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муниципальный район Краснодарского края».</w:t>
      </w:r>
    </w:p>
    <w:p w14:paraId="197C9F81" w14:textId="77777777" w:rsidR="00605763" w:rsidRDefault="00DA172B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CFFE75C" w14:textId="77777777" w:rsidR="00605763" w:rsidRDefault="00605763">
      <w:pPr>
        <w:pStyle w:val="ac"/>
        <w:ind w:firstLine="708"/>
        <w:jc w:val="both"/>
      </w:pPr>
    </w:p>
    <w:p w14:paraId="605BA9E8" w14:textId="77777777" w:rsidR="00605763" w:rsidRDefault="00DA172B">
      <w:pPr>
        <w:pStyle w:val="ac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Механизм реализации муниципальной программы</w:t>
      </w:r>
    </w:p>
    <w:p w14:paraId="3792224B" w14:textId="77777777" w:rsidR="00605763" w:rsidRDefault="00605763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3A5821" w14:textId="77777777" w:rsidR="00605763" w:rsidRDefault="00DA172B">
      <w:pPr>
        <w:pStyle w:val="ac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Реализация мероприятий муниципальной программы осуществляется на основе взаимодействия с органами администрации муниципального образования Северский муниципальный район Краснодарского края.</w:t>
      </w:r>
    </w:p>
    <w:p w14:paraId="6553F5BA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Текущее управление по реализации мероприятий муниципальной программы осуществляет финансовое управление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администрации  муниципального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образования Северский муниципальный район Краснодарского края – координатор муниципальной программы.</w:t>
      </w:r>
    </w:p>
    <w:p w14:paraId="6106D7A1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Финансовое управление администрации муниципального образования Северский муниципальный район Краснодарского края:</w:t>
      </w:r>
    </w:p>
    <w:p w14:paraId="5E8B2D61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обеспечивает разработку муниципальной программы;</w:t>
      </w:r>
    </w:p>
    <w:p w14:paraId="1C58BFAD" w14:textId="77777777" w:rsidR="00605763" w:rsidRDefault="00DA172B">
      <w:pPr>
        <w:pStyle w:val="ac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ежегодно проводит оценку эффективности муниципальной программы;</w:t>
      </w:r>
    </w:p>
    <w:p w14:paraId="13BE16BC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готовит годовой отчет о ходе реализации муниципальной программы;</w:t>
      </w:r>
    </w:p>
    <w:p w14:paraId="7E7AD753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нормативно-правовое и методическое обеспечение реализации муниципальной программы;</w:t>
      </w:r>
    </w:p>
    <w:p w14:paraId="49A391B9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подготовку предложений по объемам и источникам средств, направленных на реализацию мероприятий муниципальной программы, на основании предложений муниципальной программы;</w:t>
      </w:r>
    </w:p>
    <w:p w14:paraId="231A48BD" w14:textId="77777777" w:rsidR="00605763" w:rsidRDefault="00DA172B">
      <w:pPr>
        <w:pStyle w:val="ac"/>
        <w:ind w:firstLine="708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оценку социально-экономической эффективности, а также оценку целевых показателей и критериев реализации муниципальной программы в целом; </w:t>
      </w:r>
    </w:p>
    <w:p w14:paraId="42654F08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корректировку плана реализации муниципальной программы на текущий и последующие годы по источникам, объемам финансирования и перечню реализуемых мероприятий по результатам принятия местного бюджета и уточнения возможных объемов финансирования из других источников;</w:t>
      </w:r>
    </w:p>
    <w:p w14:paraId="4395AD9D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14:paraId="6032335B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размещает информацию о ходе реализации, достигнутых результатах и изменениях, внесенных в муниципальную программу в государственной автоматизированной информационной системе «Управление» и иных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информационных ресурсах в сроки, установленные действующим законодательством;</w:t>
      </w:r>
    </w:p>
    <w:p w14:paraId="00E9034D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меры по устранению недостатков и приостановке реализации мероприятий муниципальной программы.</w:t>
      </w:r>
    </w:p>
    <w:p w14:paraId="06306144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целях осуществления текущего контроля представляют координатору муниципальной программы отчеты о реализации муниципальной программы, а также информацию, необходимую для проведения оценки эффективности муниципальной программы, мониторинга ее реализации, в том числе информацию для подготовки годового отчета об итогах реализации муниципальной программы в соответствии с п.4.3., п.4.4. Приложения к постановлению администрации муниципального образования Северский муниципальный район Краснодарского края от 21 м</w:t>
      </w:r>
      <w:r>
        <w:rPr>
          <w:rFonts w:ascii="Times New Roman" w:eastAsia="Times New Roman" w:hAnsi="Times New Roman" w:cs="Times New Roman"/>
          <w:sz w:val="28"/>
          <w:szCs w:val="28"/>
        </w:rPr>
        <w:t>ая 2026 года № 725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муниципальный район Краснодарского края».</w:t>
      </w:r>
    </w:p>
    <w:p w14:paraId="09101B57" w14:textId="77777777" w:rsidR="00605763" w:rsidRDefault="00DA172B">
      <w:pPr>
        <w:pStyle w:val="ac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Контроль за реализацией муниципальной программы осуществляет администрация муниципального образования Северский муниципальный район Краснодарского края и Совет муниципального образования Северский муниципальный район Краснодарского края.</w:t>
      </w:r>
    </w:p>
    <w:p w14:paraId="49F588F7" w14:textId="77777777" w:rsidR="00605763" w:rsidRDefault="00605763">
      <w:pPr>
        <w:pStyle w:val="ac"/>
        <w:rPr>
          <w:rFonts w:ascii="Times New Roman" w:eastAsia="Times New Roman" w:hAnsi="Times New Roman" w:cs="Times New Roman"/>
          <w:sz w:val="28"/>
          <w:szCs w:val="28"/>
        </w:rPr>
      </w:pPr>
    </w:p>
    <w:p w14:paraId="6B945AAE" w14:textId="77777777" w:rsidR="00605763" w:rsidRDefault="00605763">
      <w:pPr>
        <w:pStyle w:val="ac"/>
        <w:rPr>
          <w:rFonts w:ascii="Times New Roman" w:eastAsia="Times New Roman" w:hAnsi="Times New Roman" w:cs="Times New Roman"/>
          <w:sz w:val="28"/>
          <w:szCs w:val="28"/>
        </w:rPr>
      </w:pPr>
    </w:p>
    <w:p w14:paraId="3567A74B" w14:textId="77777777" w:rsidR="00605763" w:rsidRDefault="00DA172B">
      <w:pPr>
        <w:tabs>
          <w:tab w:val="center" w:pos="6979"/>
          <w:tab w:val="left" w:pos="12810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6489B93E" w14:textId="77777777" w:rsidR="00605763" w:rsidRDefault="00DA172B">
      <w:pPr>
        <w:tabs>
          <w:tab w:val="center" w:pos="6979"/>
          <w:tab w:val="left" w:pos="128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(начальник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финансового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управления)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К.В. Леуцкая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sectPr w:rsidR="00605763">
      <w:headerReference w:type="even" r:id="rId7"/>
      <w:headerReference w:type="default" r:id="rId8"/>
      <w:headerReference w:type="first" r:id="rId9"/>
      <w:pgSz w:w="11906" w:h="16838"/>
      <w:pgMar w:top="1191" w:right="566" w:bottom="850" w:left="1701" w:header="1134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4A2C" w14:textId="77777777" w:rsidR="00DA172B" w:rsidRDefault="00DA172B">
      <w:pPr>
        <w:spacing w:after="0" w:line="240" w:lineRule="auto"/>
      </w:pPr>
      <w:r>
        <w:separator/>
      </w:r>
    </w:p>
  </w:endnote>
  <w:endnote w:type="continuationSeparator" w:id="0">
    <w:p w14:paraId="4D44781E" w14:textId="77777777" w:rsidR="00DA172B" w:rsidRDefault="00DA1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5F0C" w14:textId="77777777" w:rsidR="00DA172B" w:rsidRDefault="00DA172B">
      <w:pPr>
        <w:spacing w:after="0" w:line="240" w:lineRule="auto"/>
      </w:pPr>
      <w:r>
        <w:separator/>
      </w:r>
    </w:p>
  </w:footnote>
  <w:footnote w:type="continuationSeparator" w:id="0">
    <w:p w14:paraId="717F571D" w14:textId="77777777" w:rsidR="00DA172B" w:rsidRDefault="00DA1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3C123" w14:textId="77777777" w:rsidR="00605763" w:rsidRDefault="00605763">
    <w:pPr>
      <w:pStyle w:val="1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99338" w14:textId="77777777" w:rsidR="00605763" w:rsidRDefault="00DA172B">
    <w:pPr>
      <w:pStyle w:val="14"/>
      <w:jc w:val="center"/>
      <w:rPr>
        <w:rFonts w:ascii="Times New Roman" w:hAnsi="Times New Roman"/>
        <w:sz w:val="26"/>
        <w:szCs w:val="26"/>
      </w:rPr>
    </w:pPr>
    <w:r>
      <w:rPr>
        <w:rFonts w:ascii="Times New Roman" w:hAnsi="Times New Roman"/>
        <w:sz w:val="26"/>
        <w:szCs w:val="26"/>
      </w:rPr>
      <w:fldChar w:fldCharType="begin"/>
    </w:r>
    <w:r>
      <w:rPr>
        <w:rFonts w:ascii="Times New Roman" w:hAnsi="Times New Roman"/>
        <w:sz w:val="26"/>
        <w:szCs w:val="26"/>
      </w:rPr>
      <w:instrText xml:space="preserve"> PAGE </w:instrText>
    </w:r>
    <w:r>
      <w:rPr>
        <w:rFonts w:ascii="Times New Roman" w:hAnsi="Times New Roman"/>
        <w:sz w:val="26"/>
        <w:szCs w:val="26"/>
      </w:rPr>
      <w:fldChar w:fldCharType="separate"/>
    </w:r>
    <w:r>
      <w:rPr>
        <w:rFonts w:ascii="Times New Roman" w:hAnsi="Times New Roman"/>
        <w:sz w:val="26"/>
        <w:szCs w:val="26"/>
      </w:rPr>
      <w:t>6</w:t>
    </w:r>
    <w:r>
      <w:rPr>
        <w:rFonts w:ascii="Times New Roman" w:hAnsi="Times New Roman"/>
        <w:sz w:val="26"/>
        <w:szCs w:val="26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FC03C" w14:textId="77777777" w:rsidR="00605763" w:rsidRDefault="00605763">
    <w:pPr>
      <w:pStyle w:val="14"/>
      <w:jc w:val="center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763"/>
    <w:rsid w:val="00605763"/>
    <w:rsid w:val="00827E65"/>
    <w:rsid w:val="00DA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2B98D"/>
  <w15:docId w15:val="{BD50D40D-C8E7-4B1C-8C5A-EEF7AD881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9B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9"/>
    <w:qFormat/>
    <w:rsid w:val="003A361C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1">
    <w:name w:val="Заголовок 1 Знак"/>
    <w:basedOn w:val="a0"/>
    <w:uiPriority w:val="9"/>
    <w:qFormat/>
    <w:rsid w:val="003A361C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3">
    <w:name w:val="Основной текст с отступом 3 Знак"/>
    <w:basedOn w:val="a0"/>
    <w:semiHidden/>
    <w:qFormat/>
    <w:rsid w:val="000050EF"/>
    <w:rPr>
      <w:rFonts w:ascii="Calibri" w:eastAsia="Calibri" w:hAnsi="Calibri" w:cs="Times New Roman"/>
      <w:sz w:val="16"/>
      <w:szCs w:val="16"/>
    </w:rPr>
  </w:style>
  <w:style w:type="character" w:customStyle="1" w:styleId="a3">
    <w:name w:val="Верхний колонтитул Знак"/>
    <w:basedOn w:val="a0"/>
    <w:uiPriority w:val="99"/>
    <w:qFormat/>
    <w:rsid w:val="00DE7881"/>
  </w:style>
  <w:style w:type="character" w:customStyle="1" w:styleId="a4">
    <w:name w:val="Нижний колонтитул Знак"/>
    <w:basedOn w:val="a0"/>
    <w:uiPriority w:val="99"/>
    <w:semiHidden/>
    <w:qFormat/>
    <w:rsid w:val="00DE7881"/>
  </w:style>
  <w:style w:type="character" w:customStyle="1" w:styleId="a5">
    <w:name w:val="Гипертекстовая ссылка"/>
    <w:basedOn w:val="a0"/>
    <w:uiPriority w:val="99"/>
    <w:qFormat/>
    <w:rsid w:val="006B5FEB"/>
    <w:rPr>
      <w:color w:val="106BBE"/>
    </w:rPr>
  </w:style>
  <w:style w:type="character" w:customStyle="1" w:styleId="a6">
    <w:name w:val="Текст выноски Знак"/>
    <w:basedOn w:val="a0"/>
    <w:uiPriority w:val="99"/>
    <w:semiHidden/>
    <w:qFormat/>
    <w:rsid w:val="008F7B31"/>
    <w:rPr>
      <w:rFonts w:ascii="Calibri" w:hAnsi="Calibri"/>
      <w:sz w:val="18"/>
      <w:szCs w:val="18"/>
    </w:rPr>
  </w:style>
  <w:style w:type="character" w:customStyle="1" w:styleId="a7">
    <w:name w:val="Цветовое выделение для Текст"/>
    <w:qFormat/>
  </w:style>
  <w:style w:type="character" w:styleId="a8">
    <w:name w:val="Emphasis"/>
    <w:qFormat/>
    <w:rPr>
      <w:i/>
      <w:iCs/>
    </w:rPr>
  </w:style>
  <w:style w:type="paragraph" w:customStyle="1" w:styleId="10">
    <w:name w:val="Заголовок1"/>
    <w:basedOn w:val="a"/>
    <w:next w:val="a9"/>
    <w:qFormat/>
    <w:rsid w:val="007C21B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rsid w:val="007C21B5"/>
    <w:pPr>
      <w:spacing w:after="140"/>
    </w:pPr>
  </w:style>
  <w:style w:type="paragraph" w:styleId="aa">
    <w:name w:val="List"/>
    <w:basedOn w:val="a9"/>
    <w:rsid w:val="007C21B5"/>
    <w:rPr>
      <w:rFonts w:cs="Mangal"/>
    </w:rPr>
  </w:style>
  <w:style w:type="paragraph" w:customStyle="1" w:styleId="12">
    <w:name w:val="Название объекта1"/>
    <w:basedOn w:val="a"/>
    <w:qFormat/>
    <w:rsid w:val="007C21B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C21B5"/>
    <w:pPr>
      <w:suppressLineNumbers/>
    </w:pPr>
    <w:rPr>
      <w:rFonts w:cs="Mangal"/>
    </w:rPr>
  </w:style>
  <w:style w:type="paragraph" w:customStyle="1" w:styleId="user">
    <w:name w:val="Заголовок (user)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"/>
    </w:rPr>
  </w:style>
  <w:style w:type="paragraph" w:styleId="ac">
    <w:name w:val="No Spacing"/>
    <w:uiPriority w:val="1"/>
    <w:qFormat/>
    <w:rsid w:val="004B26F9"/>
  </w:style>
  <w:style w:type="paragraph" w:customStyle="1" w:styleId="13">
    <w:name w:val="Абзац списка1"/>
    <w:basedOn w:val="a"/>
    <w:qFormat/>
    <w:rsid w:val="000050EF"/>
    <w:pPr>
      <w:ind w:left="720"/>
    </w:pPr>
    <w:rPr>
      <w:rFonts w:ascii="Calibri" w:eastAsia="Times New Roman" w:hAnsi="Calibri" w:cs="Times New Roman"/>
      <w:lang w:eastAsia="en-US"/>
    </w:rPr>
  </w:style>
  <w:style w:type="paragraph" w:styleId="ad">
    <w:name w:val="Normal (Web)"/>
    <w:basedOn w:val="a"/>
    <w:qFormat/>
    <w:rsid w:val="000050EF"/>
    <w:pPr>
      <w:spacing w:beforeAutospacing="1" w:afterAutospacing="1" w:line="240" w:lineRule="auto"/>
    </w:pPr>
    <w:rPr>
      <w:rFonts w:ascii="Verdana" w:eastAsia="Calibri" w:hAnsi="Verdana" w:cs="Times New Roman"/>
      <w:sz w:val="20"/>
      <w:szCs w:val="20"/>
    </w:rPr>
  </w:style>
  <w:style w:type="paragraph" w:styleId="30">
    <w:name w:val="Body Text Indent 3"/>
    <w:basedOn w:val="a"/>
    <w:semiHidden/>
    <w:qFormat/>
    <w:rsid w:val="000050EF"/>
    <w:pPr>
      <w:spacing w:after="120"/>
      <w:ind w:left="283"/>
    </w:pPr>
    <w:rPr>
      <w:rFonts w:ascii="Calibri" w:eastAsia="Calibri" w:hAnsi="Calibri" w:cs="Times New Roman"/>
      <w:sz w:val="16"/>
      <w:szCs w:val="16"/>
    </w:rPr>
  </w:style>
  <w:style w:type="paragraph" w:customStyle="1" w:styleId="ae">
    <w:name w:val="Верхний и нижний колонтитулы"/>
    <w:basedOn w:val="a"/>
    <w:qFormat/>
    <w:rsid w:val="007C21B5"/>
  </w:style>
  <w:style w:type="paragraph" w:customStyle="1" w:styleId="af">
    <w:name w:val="Колонтитул"/>
    <w:basedOn w:val="a"/>
    <w:qFormat/>
  </w:style>
  <w:style w:type="paragraph" w:customStyle="1" w:styleId="user1">
    <w:name w:val="Колонтитулы (user)"/>
    <w:basedOn w:val="a"/>
    <w:qFormat/>
  </w:style>
  <w:style w:type="paragraph" w:customStyle="1" w:styleId="af0">
    <w:name w:val="Колонтитулы"/>
    <w:basedOn w:val="a"/>
    <w:qFormat/>
  </w:style>
  <w:style w:type="paragraph" w:customStyle="1" w:styleId="14">
    <w:name w:val="Верхний колонтитул1"/>
    <w:basedOn w:val="a"/>
    <w:uiPriority w:val="99"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5">
    <w:name w:val="Нижний колонтитул1"/>
    <w:basedOn w:val="a"/>
    <w:uiPriority w:val="99"/>
    <w:semiHidden/>
    <w:unhideWhenUsed/>
    <w:rsid w:val="00DE7881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8F7B31"/>
    <w:pPr>
      <w:spacing w:after="0" w:line="240" w:lineRule="auto"/>
    </w:pPr>
    <w:rPr>
      <w:rFonts w:ascii="Calibri" w:hAnsi="Calibri"/>
      <w:sz w:val="18"/>
      <w:szCs w:val="18"/>
    </w:rPr>
  </w:style>
  <w:style w:type="paragraph" w:styleId="af2">
    <w:name w:val="List Paragraph"/>
    <w:basedOn w:val="a"/>
    <w:uiPriority w:val="34"/>
    <w:qFormat/>
    <w:rsid w:val="00511ABE"/>
    <w:pPr>
      <w:ind w:left="720"/>
      <w:contextualSpacing/>
    </w:p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paragraph" w:customStyle="1" w:styleId="af5">
    <w:name w:val="Нормальный (таблица)"/>
    <w:basedOn w:val="a"/>
    <w:next w:val="a"/>
    <w:qFormat/>
  </w:style>
  <w:style w:type="numbering" w:customStyle="1" w:styleId="user2">
    <w:name w:val="Без списка (user)"/>
    <w:uiPriority w:val="99"/>
    <w:semiHidden/>
    <w:unhideWhenUsed/>
    <w:qFormat/>
  </w:style>
  <w:style w:type="table" w:styleId="af6">
    <w:name w:val="Table Grid"/>
    <w:basedOn w:val="a1"/>
    <w:uiPriority w:val="59"/>
    <w:rsid w:val="003A36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ABA7A-9DE6-44B4-9334-A56DD7393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5748</TotalTime>
  <Pages>6</Pages>
  <Words>1622</Words>
  <Characters>9246</Characters>
  <Application>Microsoft Office Word</Application>
  <DocSecurity>0</DocSecurity>
  <Lines>77</Lines>
  <Paragraphs>21</Paragraphs>
  <ScaleCrop>false</ScaleCrop>
  <Company>НПП "Гарант-Сервис"</Company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dc:description>Документ экспортирован из системы ГАРАНТ</dc:description>
  <cp:lastModifiedBy>Силидис Елена Васильевна</cp:lastModifiedBy>
  <cp:revision>365</cp:revision>
  <cp:lastPrinted>2026-07-24T11:02:00Z</cp:lastPrinted>
  <dcterms:created xsi:type="dcterms:W3CDTF">2018-11-13T13:12:00Z</dcterms:created>
  <dcterms:modified xsi:type="dcterms:W3CDTF">2026-09-23T06:13:00Z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